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F1" w:rsidRDefault="00A840F1" w:rsidP="00A840F1">
      <w:pPr>
        <w:spacing w:line="360" w:lineRule="auto"/>
        <w:jc w:val="left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附件：</w:t>
      </w:r>
    </w:p>
    <w:p w:rsidR="00A840F1" w:rsidRPr="00737147" w:rsidRDefault="00A840F1" w:rsidP="00A840F1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 w:rsidRPr="00737147">
        <w:rPr>
          <w:rFonts w:ascii="黑体" w:eastAsia="黑体" w:hAnsi="黑体" w:hint="eastAsia"/>
          <w:sz w:val="32"/>
          <w:szCs w:val="24"/>
        </w:rPr>
        <w:t>苏州大学“关工委常态化建设巩固提高奖”获奖名单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230"/>
      </w:tblGrid>
      <w:tr w:rsidR="00A840F1" w:rsidTr="00A00CF5">
        <w:trPr>
          <w:trHeight w:val="567"/>
        </w:trPr>
        <w:tc>
          <w:tcPr>
            <w:tcW w:w="8472" w:type="dxa"/>
            <w:gridSpan w:val="2"/>
            <w:vAlign w:val="center"/>
          </w:tcPr>
          <w:p w:rsidR="00A840F1" w:rsidRDefault="00A840F1" w:rsidP="00A00CF5">
            <w:pPr>
              <w:spacing w:before="100" w:beforeAutospacing="1"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一等奖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纺织与服装工程学院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物理科学与技术学院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政治与公共管理学院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电子信息学院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医学部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金螳螂建筑学院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7D77">
              <w:rPr>
                <w:rFonts w:asciiTheme="minorEastAsia" w:hAnsiTheme="minorEastAsia" w:hint="eastAsia"/>
                <w:sz w:val="24"/>
                <w:szCs w:val="24"/>
              </w:rPr>
              <w:t>材料与化学化工学部</w:t>
            </w:r>
          </w:p>
        </w:tc>
      </w:tr>
      <w:tr w:rsidR="00A840F1" w:rsidTr="00A00CF5">
        <w:trPr>
          <w:trHeight w:val="567"/>
        </w:trPr>
        <w:tc>
          <w:tcPr>
            <w:tcW w:w="8472" w:type="dxa"/>
            <w:gridSpan w:val="2"/>
            <w:vAlign w:val="center"/>
          </w:tcPr>
          <w:p w:rsidR="00A840F1" w:rsidRDefault="00A840F1" w:rsidP="00A00CF5">
            <w:pPr>
              <w:spacing w:before="100" w:beforeAutospacing="1"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二等奖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4C7">
              <w:rPr>
                <w:rFonts w:asciiTheme="minorEastAsia" w:hAnsiTheme="minorEastAsia" w:hint="eastAsia"/>
                <w:sz w:val="24"/>
                <w:szCs w:val="24"/>
              </w:rPr>
              <w:t>文学院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4C7">
              <w:rPr>
                <w:rFonts w:asciiTheme="minorEastAsia" w:hAnsiTheme="minorEastAsia" w:hint="eastAsia"/>
                <w:sz w:val="24"/>
                <w:szCs w:val="24"/>
              </w:rPr>
              <w:t>应用技术学院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4C7">
              <w:rPr>
                <w:rFonts w:asciiTheme="minorEastAsia" w:hAnsiTheme="minorEastAsia" w:hint="eastAsia"/>
                <w:sz w:val="24"/>
                <w:szCs w:val="24"/>
              </w:rPr>
              <w:t>教育学院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4C7">
              <w:rPr>
                <w:rFonts w:asciiTheme="minorEastAsia" w:hAnsiTheme="minorEastAsia" w:hint="eastAsia"/>
                <w:sz w:val="24"/>
                <w:szCs w:val="24"/>
              </w:rPr>
              <w:t>东吴商学院(财经学院)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EAA">
              <w:rPr>
                <w:rFonts w:asciiTheme="minorEastAsia" w:hAnsiTheme="minorEastAsia" w:hint="eastAsia"/>
                <w:sz w:val="24"/>
                <w:szCs w:val="24"/>
              </w:rPr>
              <w:t>机电工程学院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EAA">
              <w:rPr>
                <w:rFonts w:asciiTheme="minorEastAsia" w:hAnsiTheme="minorEastAsia" w:hint="eastAsia"/>
                <w:sz w:val="24"/>
                <w:szCs w:val="24"/>
              </w:rPr>
              <w:t>计算机科学与技术学院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EAA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EAA">
              <w:rPr>
                <w:rFonts w:asciiTheme="minorEastAsia" w:hAnsiTheme="minorEastAsia" w:hint="eastAsia"/>
                <w:sz w:val="24"/>
                <w:szCs w:val="24"/>
              </w:rPr>
              <w:t>文正学院</w:t>
            </w:r>
          </w:p>
        </w:tc>
      </w:tr>
      <w:tr w:rsidR="00A840F1" w:rsidTr="00A00CF5">
        <w:trPr>
          <w:trHeight w:val="567"/>
        </w:trPr>
        <w:tc>
          <w:tcPr>
            <w:tcW w:w="1242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7230" w:type="dxa"/>
            <w:vAlign w:val="center"/>
          </w:tcPr>
          <w:p w:rsidR="00A840F1" w:rsidRDefault="00A840F1" w:rsidP="00A00CF5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EAA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</w:tr>
    </w:tbl>
    <w:p w:rsidR="00A840F1" w:rsidRPr="00B96064" w:rsidRDefault="00A840F1" w:rsidP="00A840F1">
      <w:pPr>
        <w:spacing w:before="100" w:beforeAutospacing="1" w:line="360" w:lineRule="auto"/>
        <w:jc w:val="right"/>
        <w:rPr>
          <w:rFonts w:asciiTheme="minorEastAsia" w:hAnsiTheme="minorEastAsia"/>
          <w:sz w:val="24"/>
          <w:szCs w:val="24"/>
        </w:rPr>
      </w:pPr>
      <w:r w:rsidRPr="00B96064">
        <w:rPr>
          <w:rFonts w:asciiTheme="minorEastAsia" w:hAnsiTheme="minorEastAsia" w:hint="eastAsia"/>
          <w:sz w:val="24"/>
          <w:szCs w:val="24"/>
        </w:rPr>
        <w:t>苏州大学关心下一代工作委员会</w:t>
      </w:r>
    </w:p>
    <w:p w:rsidR="00F524D0" w:rsidRDefault="00A840F1" w:rsidP="00A840F1">
      <w:pPr>
        <w:jc w:val="right"/>
      </w:pPr>
      <w:r w:rsidRPr="00B96064">
        <w:rPr>
          <w:rFonts w:asciiTheme="minorEastAsia" w:hAnsiTheme="minorEastAsia" w:hint="eastAsia"/>
          <w:sz w:val="24"/>
          <w:szCs w:val="24"/>
        </w:rPr>
        <w:t>2020年9月28日</w:t>
      </w:r>
    </w:p>
    <w:sectPr w:rsidR="00F5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F1"/>
    <w:rsid w:val="00A840F1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2020-09-29T05:50:00Z</dcterms:created>
  <dcterms:modified xsi:type="dcterms:W3CDTF">2020-09-29T05:51:00Z</dcterms:modified>
</cp:coreProperties>
</file>